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44449" w14:textId="2683B57B" w:rsidR="00C529BB" w:rsidRDefault="00C529BB" w:rsidP="00C529BB">
      <w:pPr>
        <w:spacing w:after="0"/>
      </w:pPr>
      <w:r>
        <w:t xml:space="preserve">Средства обучения и воспитания в </w:t>
      </w:r>
      <w:r w:rsidR="00C31C95">
        <w:t>МБОУ "СОШ №2</w:t>
      </w:r>
      <w:bookmarkStart w:id="0" w:name="_GoBack"/>
      <w:bookmarkEnd w:id="0"/>
      <w:r w:rsidRPr="00C529BB">
        <w:t xml:space="preserve"> </w:t>
      </w:r>
      <w:proofErr w:type="spellStart"/>
      <w:r w:rsidRPr="00C529BB">
        <w:t>с.Чечен</w:t>
      </w:r>
      <w:proofErr w:type="spellEnd"/>
      <w:r w:rsidRPr="00C529BB">
        <w:t>-Аул"</w:t>
      </w:r>
    </w:p>
    <w:p w14:paraId="50FC852D" w14:textId="77777777" w:rsidR="00C529BB" w:rsidRDefault="00C529BB" w:rsidP="00C529BB">
      <w:pPr>
        <w:spacing w:after="0"/>
      </w:pPr>
      <w:r>
        <w:t>•СРЕДСТВА ОБУЧЕНИЯ</w:t>
      </w:r>
    </w:p>
    <w:p w14:paraId="028DF554" w14:textId="77777777" w:rsidR="00C529BB" w:rsidRDefault="00C529BB" w:rsidP="00C529BB">
      <w:pPr>
        <w:spacing w:after="0"/>
      </w:pPr>
      <w:r>
        <w:t xml:space="preserve">Средства обучения и воспитания - все те материалы, с помощью которых преподаватель </w:t>
      </w:r>
    </w:p>
    <w:p w14:paraId="1B095329" w14:textId="77777777" w:rsidR="00C529BB" w:rsidRDefault="00C529BB" w:rsidP="00C529BB">
      <w:pPr>
        <w:spacing w:after="0"/>
      </w:pPr>
      <w:r>
        <w:t xml:space="preserve">осуществляет обучающее воздействие (учебный процесс). К средствам обучения </w:t>
      </w:r>
    </w:p>
    <w:p w14:paraId="4FC815DA" w14:textId="77777777" w:rsidR="00C529BB" w:rsidRDefault="00C529BB" w:rsidP="00C529BB">
      <w:pPr>
        <w:spacing w:after="0"/>
      </w:pPr>
      <w:r>
        <w:t xml:space="preserve">относятся предметы материальной и духовной культуры, которые используются при </w:t>
      </w:r>
    </w:p>
    <w:p w14:paraId="49FB2163" w14:textId="77777777" w:rsidR="00C529BB" w:rsidRDefault="00C529BB" w:rsidP="00C529BB">
      <w:pPr>
        <w:spacing w:after="0"/>
      </w:pPr>
      <w:r>
        <w:t xml:space="preserve">решении педагогических задач. Они обеспечивают реализацию принципа наглядности и </w:t>
      </w:r>
    </w:p>
    <w:p w14:paraId="423CC0F6" w14:textId="77777777" w:rsidR="00C529BB" w:rsidRDefault="00C529BB" w:rsidP="00C529BB">
      <w:pPr>
        <w:spacing w:after="0"/>
      </w:pPr>
      <w:r>
        <w:t xml:space="preserve">содействуют повышению эффективности учебного процесса, дают учащимся материал в </w:t>
      </w:r>
    </w:p>
    <w:p w14:paraId="2FC369B8" w14:textId="77777777" w:rsidR="00C529BB" w:rsidRDefault="00C529BB" w:rsidP="00C529BB">
      <w:pPr>
        <w:spacing w:after="0"/>
      </w:pPr>
      <w:r>
        <w:t xml:space="preserve">форме наблюдений и впечатлений для осуществления учебного познания и мыслительной </w:t>
      </w:r>
    </w:p>
    <w:p w14:paraId="76BB9534" w14:textId="77777777" w:rsidR="00C529BB" w:rsidRDefault="00C529BB" w:rsidP="00C529BB">
      <w:pPr>
        <w:spacing w:after="0"/>
      </w:pPr>
      <w:r>
        <w:t>деятельности на всех этапах обучения.</w:t>
      </w:r>
    </w:p>
    <w:p w14:paraId="1557D22C" w14:textId="77777777" w:rsidR="00C529BB" w:rsidRDefault="00C529BB" w:rsidP="00C529BB">
      <w:pPr>
        <w:spacing w:after="0"/>
      </w:pPr>
      <w:r>
        <w:t xml:space="preserve">Главным в средствах обучения является: устное слово, речь учителя. Главный инструмент </w:t>
      </w:r>
    </w:p>
    <w:p w14:paraId="65269336" w14:textId="77777777" w:rsidR="00C529BB" w:rsidRDefault="00C529BB" w:rsidP="00C529BB">
      <w:pPr>
        <w:spacing w:after="0"/>
      </w:pPr>
      <w:r>
        <w:t>общения - передача знаний.</w:t>
      </w:r>
    </w:p>
    <w:p w14:paraId="13EA656C" w14:textId="77777777" w:rsidR="00C529BB" w:rsidRDefault="00C529BB" w:rsidP="00C529BB">
      <w:pPr>
        <w:spacing w:after="0"/>
      </w:pPr>
      <w:r>
        <w:t xml:space="preserve">Реализовать принцип наглядности в обучении помогают визуальные средства, так как </w:t>
      </w:r>
    </w:p>
    <w:p w14:paraId="22419BCE" w14:textId="77777777" w:rsidR="00C529BB" w:rsidRDefault="00C529BB" w:rsidP="00C529BB">
      <w:pPr>
        <w:spacing w:after="0"/>
      </w:pPr>
      <w:r>
        <w:t xml:space="preserve">более 80 % информации учащиеся воспринимают зрительно. Мы используем предметы и </w:t>
      </w:r>
    </w:p>
    <w:p w14:paraId="4A02F0D2" w14:textId="77777777" w:rsidR="00C529BB" w:rsidRDefault="00C529BB" w:rsidP="00C529BB">
      <w:pPr>
        <w:spacing w:after="0"/>
      </w:pPr>
      <w:r>
        <w:t xml:space="preserve">объекты природной и искусственной среды: карты, схемы, диаграммы, модели, дорожные </w:t>
      </w:r>
    </w:p>
    <w:p w14:paraId="6DDD90F6" w14:textId="77777777" w:rsidR="00C529BB" w:rsidRDefault="00C529BB" w:rsidP="00C529BB">
      <w:pPr>
        <w:spacing w:after="0"/>
      </w:pPr>
      <w:r>
        <w:t>знаки, математические символы, наглядные пособия, кинофильмы, видеофильмы.</w:t>
      </w:r>
    </w:p>
    <w:p w14:paraId="680F240D" w14:textId="77777777" w:rsidR="00C529BB" w:rsidRDefault="00C529BB" w:rsidP="00C529BB">
      <w:pPr>
        <w:spacing w:after="0"/>
      </w:pPr>
      <w:r>
        <w:t xml:space="preserve">В процессе обучения также используются технические средства обучения. В ряде случаев </w:t>
      </w:r>
    </w:p>
    <w:p w14:paraId="27E6FC23" w14:textId="77777777" w:rsidR="00C529BB" w:rsidRDefault="00C529BB" w:rsidP="00C529BB">
      <w:pPr>
        <w:spacing w:after="0"/>
      </w:pPr>
      <w:r>
        <w:t xml:space="preserve">ТСО незаменимы, т.к. позволяют показать явления, быстро протекающие процессы. Их не </w:t>
      </w:r>
    </w:p>
    <w:p w14:paraId="63639664" w14:textId="77777777" w:rsidR="00C529BB" w:rsidRDefault="00C529BB" w:rsidP="00C529BB">
      <w:pPr>
        <w:spacing w:after="0"/>
      </w:pPr>
      <w:r>
        <w:t xml:space="preserve">следует применять там, где без них можно обойтись (провести опыт или наблюдения). </w:t>
      </w:r>
    </w:p>
    <w:p w14:paraId="7E8D65B2" w14:textId="77777777" w:rsidR="00C529BB" w:rsidRDefault="00C529BB" w:rsidP="00C529BB">
      <w:pPr>
        <w:spacing w:after="0"/>
      </w:pPr>
      <w:r>
        <w:t xml:space="preserve">Рационально сочетается компьютерная техника, ИКТ с другими средствами обучения, не </w:t>
      </w:r>
    </w:p>
    <w:p w14:paraId="11836909" w14:textId="77777777" w:rsidR="00C529BB" w:rsidRDefault="00C529BB" w:rsidP="00C529BB">
      <w:pPr>
        <w:spacing w:after="0"/>
      </w:pPr>
      <w:r>
        <w:t xml:space="preserve">преувеличивается значимость использования новых информационных технологий. Они, </w:t>
      </w:r>
    </w:p>
    <w:p w14:paraId="79612C0C" w14:textId="77777777" w:rsidR="00C529BB" w:rsidRDefault="00C529BB" w:rsidP="00C529BB">
      <w:pPr>
        <w:spacing w:after="0"/>
      </w:pPr>
      <w:r>
        <w:t xml:space="preserve">несмотря на высокую эффективность, не могут заменить живое слово учителя, общение, </w:t>
      </w:r>
    </w:p>
    <w:p w14:paraId="1FE3C7E4" w14:textId="77777777" w:rsidR="00C529BB" w:rsidRDefault="00C529BB" w:rsidP="00C529BB">
      <w:pPr>
        <w:spacing w:after="0"/>
      </w:pPr>
      <w:r>
        <w:t xml:space="preserve">недооценка которых может привести к сдерживанию развития личности. При </w:t>
      </w:r>
    </w:p>
    <w:p w14:paraId="00782F4D" w14:textId="77777777" w:rsidR="00C529BB" w:rsidRDefault="00C529BB" w:rsidP="00C529BB">
      <w:pPr>
        <w:spacing w:after="0"/>
      </w:pPr>
      <w:r>
        <w:t xml:space="preserve">использовании ТСО необходимо обучать учащихся пользоваться ими и воспринимать их. </w:t>
      </w:r>
    </w:p>
    <w:p w14:paraId="1DBB5CAA" w14:textId="77777777" w:rsidR="00C529BB" w:rsidRDefault="00C529BB" w:rsidP="00C529BB">
      <w:pPr>
        <w:spacing w:after="0"/>
      </w:pPr>
      <w:r>
        <w:t xml:space="preserve">Например, перед просмотром видеофильма дать учащимся инструктаж: когда и на что </w:t>
      </w:r>
    </w:p>
    <w:p w14:paraId="37DEA85F" w14:textId="77777777" w:rsidR="00C529BB" w:rsidRDefault="00C529BB" w:rsidP="00C529BB">
      <w:pPr>
        <w:spacing w:after="0"/>
      </w:pPr>
      <w:r>
        <w:t>обратить внимание; дать задание: что запомнить, что записать. Демонстрацию видео -</w:t>
      </w:r>
    </w:p>
    <w:p w14:paraId="73EE15D8" w14:textId="77777777" w:rsidR="00C529BB" w:rsidRDefault="00C529BB" w:rsidP="00C529BB">
      <w:pPr>
        <w:spacing w:after="0"/>
      </w:pPr>
      <w:r>
        <w:t xml:space="preserve">кинофильмов надо проводить с соблюдением следующих рекомендаций: перед началом </w:t>
      </w:r>
    </w:p>
    <w:p w14:paraId="0FC8F303" w14:textId="77777777" w:rsidR="00C529BB" w:rsidRDefault="00C529BB" w:rsidP="00C529BB">
      <w:pPr>
        <w:spacing w:after="0"/>
      </w:pPr>
      <w:r>
        <w:t xml:space="preserve">демонстрации сделать вступительное слово, а после демонстрации провести </w:t>
      </w:r>
    </w:p>
    <w:p w14:paraId="2B1F712A" w14:textId="77777777" w:rsidR="00C529BB" w:rsidRDefault="00C529BB" w:rsidP="00C529BB">
      <w:pPr>
        <w:spacing w:after="0"/>
      </w:pPr>
      <w:r>
        <w:t xml:space="preserve">собеседование по итогам просмотра. Избегать длительного показа учебных фильмов, так </w:t>
      </w:r>
    </w:p>
    <w:p w14:paraId="70451F23" w14:textId="77777777" w:rsidR="00C529BB" w:rsidRDefault="00C529BB" w:rsidP="00C529BB">
      <w:pPr>
        <w:spacing w:after="0"/>
      </w:pPr>
      <w:r>
        <w:t xml:space="preserve">как учащиеся быстро утомляются и их внимание рассеивается (в младших классах </w:t>
      </w:r>
    </w:p>
    <w:p w14:paraId="26C87B7A" w14:textId="77777777" w:rsidR="00C529BB" w:rsidRDefault="00C529BB" w:rsidP="00C529BB">
      <w:pPr>
        <w:spacing w:after="0"/>
      </w:pPr>
      <w:r>
        <w:t xml:space="preserve">рекомендуемая длительность не более 10 минут, в старших классах не более 30 минут). </w:t>
      </w:r>
    </w:p>
    <w:p w14:paraId="7435B13D" w14:textId="77777777" w:rsidR="00C529BB" w:rsidRDefault="00C529BB" w:rsidP="00C529BB">
      <w:pPr>
        <w:spacing w:after="0"/>
      </w:pPr>
      <w:r>
        <w:t xml:space="preserve">При демонстрации сложного материала следует делать паузы для комментария учителя и </w:t>
      </w:r>
    </w:p>
    <w:p w14:paraId="4ADD5AA9" w14:textId="77777777" w:rsidR="00C529BB" w:rsidRDefault="00C529BB" w:rsidP="00C529BB">
      <w:pPr>
        <w:spacing w:after="0"/>
      </w:pPr>
      <w:r>
        <w:t xml:space="preserve">записи учениками информации. С помощью Интернета ученики могут получать </w:t>
      </w:r>
    </w:p>
    <w:p w14:paraId="28EBD5A5" w14:textId="77777777" w:rsidR="00C529BB" w:rsidRDefault="00C529BB" w:rsidP="00C529BB">
      <w:pPr>
        <w:spacing w:after="0"/>
      </w:pPr>
      <w:r>
        <w:t xml:space="preserve">информацию с любого компьютера и баз данных - все это значительно расширяет </w:t>
      </w:r>
    </w:p>
    <w:p w14:paraId="7A6FE305" w14:textId="77777777" w:rsidR="00C529BB" w:rsidRDefault="00C529BB" w:rsidP="00C529BB">
      <w:pPr>
        <w:spacing w:after="0"/>
      </w:pPr>
      <w:r>
        <w:t>возможности учителя и учащихся на уроке.</w:t>
      </w:r>
    </w:p>
    <w:p w14:paraId="31652CFB" w14:textId="77777777" w:rsidR="00C529BB" w:rsidRDefault="00C529BB" w:rsidP="00C529BB">
      <w:pPr>
        <w:spacing w:after="0"/>
      </w:pPr>
      <w:r>
        <w:t xml:space="preserve">В ОУ используются электронные дневники. Электронные дневники дают возможность </w:t>
      </w:r>
    </w:p>
    <w:p w14:paraId="117B5DE5" w14:textId="77777777" w:rsidR="00C529BB" w:rsidRDefault="00C529BB" w:rsidP="00C529BB">
      <w:pPr>
        <w:spacing w:after="0"/>
      </w:pPr>
      <w:r>
        <w:t xml:space="preserve">контролировать успеваемость и посещаемость детей. Электронный дневник </w:t>
      </w:r>
    </w:p>
    <w:p w14:paraId="44CDE352" w14:textId="77777777" w:rsidR="00C529BB" w:rsidRDefault="00C529BB" w:rsidP="00C529BB">
      <w:pPr>
        <w:spacing w:after="0"/>
      </w:pPr>
      <w:r>
        <w:t xml:space="preserve">дисциплинирует учеников и создаёт мотивацию в обучении, что ведёт к повышению </w:t>
      </w:r>
    </w:p>
    <w:p w14:paraId="2996A56B" w14:textId="77777777" w:rsidR="00C529BB" w:rsidRDefault="00C529BB" w:rsidP="00C529BB">
      <w:pPr>
        <w:spacing w:after="0"/>
      </w:pPr>
      <w:r>
        <w:t>качества учёбы.</w:t>
      </w:r>
    </w:p>
    <w:p w14:paraId="1354D18A" w14:textId="77777777" w:rsidR="00C529BB" w:rsidRDefault="00C529BB" w:rsidP="00C529BB">
      <w:pPr>
        <w:spacing w:after="0"/>
      </w:pPr>
      <w:r>
        <w:t>СРЕДСТВА ВОСПИТАНИЯ</w:t>
      </w:r>
    </w:p>
    <w:p w14:paraId="37F7628A" w14:textId="77777777" w:rsidR="00C529BB" w:rsidRDefault="00C529BB" w:rsidP="00C529BB">
      <w:pPr>
        <w:spacing w:after="0"/>
      </w:pPr>
      <w:r>
        <w:t xml:space="preserve">Воспитательная работа в школе ориентирована на совершенствование воспитательного </w:t>
      </w:r>
    </w:p>
    <w:p w14:paraId="288C25F2" w14:textId="77777777" w:rsidR="00C529BB" w:rsidRDefault="00C529BB" w:rsidP="00C529BB">
      <w:pPr>
        <w:spacing w:after="0"/>
      </w:pPr>
      <w:r>
        <w:t xml:space="preserve">процесса, направленного на развитие личности ребёнка. Личностно-ориентированное </w:t>
      </w:r>
    </w:p>
    <w:p w14:paraId="23987847" w14:textId="77777777" w:rsidR="00C529BB" w:rsidRDefault="00C529BB" w:rsidP="00C529BB">
      <w:pPr>
        <w:spacing w:after="0"/>
      </w:pPr>
      <w:r>
        <w:t xml:space="preserve">обучение и воспитание играет важную роль в системе образования. Современное </w:t>
      </w:r>
    </w:p>
    <w:p w14:paraId="2B4AFA96" w14:textId="77777777" w:rsidR="00C529BB" w:rsidRDefault="00C529BB" w:rsidP="00C529BB">
      <w:pPr>
        <w:spacing w:after="0"/>
      </w:pPr>
      <w:r>
        <w:t xml:space="preserve">образование должно быть направлено на развитие личности человека, раскрытие его </w:t>
      </w:r>
    </w:p>
    <w:p w14:paraId="767C0835" w14:textId="77777777" w:rsidR="00C529BB" w:rsidRDefault="00C529BB" w:rsidP="00C529BB">
      <w:pPr>
        <w:spacing w:after="0"/>
      </w:pPr>
      <w:r>
        <w:t xml:space="preserve">возможностей, талантов, становление самосознания, самореализации. Развитие ученика </w:t>
      </w:r>
    </w:p>
    <w:p w14:paraId="0F53D08B" w14:textId="77777777" w:rsidR="00C529BB" w:rsidRDefault="00C529BB" w:rsidP="00C529BB">
      <w:pPr>
        <w:spacing w:after="0"/>
      </w:pPr>
      <w:r>
        <w:t xml:space="preserve">как личности (его социализация) идёт не только путём овладения им нормативной </w:t>
      </w:r>
    </w:p>
    <w:p w14:paraId="1D741E91" w14:textId="77777777" w:rsidR="00C529BB" w:rsidRDefault="00C529BB" w:rsidP="00C529BB">
      <w:pPr>
        <w:spacing w:after="0"/>
      </w:pPr>
      <w:r>
        <w:t xml:space="preserve">деятельности, но и через постоянное обогащение, преобразование субъектного опыта, как </w:t>
      </w:r>
    </w:p>
    <w:p w14:paraId="0AC571C0" w14:textId="77777777" w:rsidR="00C529BB" w:rsidRDefault="00C529BB" w:rsidP="00C529BB">
      <w:pPr>
        <w:spacing w:after="0"/>
      </w:pPr>
      <w:r>
        <w:t>важного источника собственного развития.</w:t>
      </w:r>
    </w:p>
    <w:p w14:paraId="53A99AC1" w14:textId="77777777" w:rsidR="00C529BB" w:rsidRDefault="00C529BB" w:rsidP="00C529BB">
      <w:pPr>
        <w:spacing w:after="0"/>
      </w:pPr>
      <w:r>
        <w:t xml:space="preserve">Использование личностно - ориентированных технологий позволяет поставить в центр </w:t>
      </w:r>
    </w:p>
    <w:p w14:paraId="2CA2CD4F" w14:textId="77777777" w:rsidR="00C529BB" w:rsidRDefault="00C529BB" w:rsidP="00C529BB">
      <w:pPr>
        <w:spacing w:after="0"/>
      </w:pPr>
      <w:r>
        <w:t xml:space="preserve">всей школьной воспитательной системы личность ребёнка, обеспечить комфортные, </w:t>
      </w:r>
    </w:p>
    <w:p w14:paraId="7CAB1874" w14:textId="77777777" w:rsidR="00C529BB" w:rsidRDefault="00C529BB" w:rsidP="00C529BB">
      <w:pPr>
        <w:spacing w:after="0"/>
      </w:pPr>
      <w:r>
        <w:t xml:space="preserve">бесконфликтные и безопасные условия её развития, реализовать её природные </w:t>
      </w:r>
    </w:p>
    <w:p w14:paraId="4AD6024A" w14:textId="77777777" w:rsidR="00C529BB" w:rsidRDefault="00C529BB" w:rsidP="00C529BB">
      <w:pPr>
        <w:spacing w:after="0"/>
      </w:pPr>
      <w:r>
        <w:t xml:space="preserve">потенциалы. Технологии личностной ориентации позволяют найти методы и средства </w:t>
      </w:r>
    </w:p>
    <w:p w14:paraId="0F22BD4F" w14:textId="77777777" w:rsidR="00C529BB" w:rsidRDefault="00C529BB" w:rsidP="00C529BB">
      <w:pPr>
        <w:spacing w:after="0"/>
      </w:pPr>
      <w:r>
        <w:t xml:space="preserve">обучения и воспитания, соответствующие индивидуальным особенностям каждого </w:t>
      </w:r>
    </w:p>
    <w:p w14:paraId="42C52CCE" w14:textId="77777777" w:rsidR="00C529BB" w:rsidRDefault="00C529BB" w:rsidP="00C529BB">
      <w:pPr>
        <w:spacing w:after="0"/>
      </w:pPr>
      <w:r>
        <w:t xml:space="preserve">ребёнка, перестроить содержание образования, противопоставить авторитарному подходу </w:t>
      </w:r>
    </w:p>
    <w:p w14:paraId="2154C204" w14:textId="77777777" w:rsidR="00C529BB" w:rsidRDefault="00C529BB" w:rsidP="00C529BB">
      <w:pPr>
        <w:spacing w:after="0"/>
      </w:pPr>
      <w:r>
        <w:lastRenderedPageBreak/>
        <w:t xml:space="preserve">к детям - атмосферу любви, заботы, сотрудничества, создают условия для творчества и </w:t>
      </w:r>
    </w:p>
    <w:p w14:paraId="4BA3CB80" w14:textId="77777777" w:rsidR="00C529BB" w:rsidRDefault="00C529BB" w:rsidP="00C529BB">
      <w:pPr>
        <w:spacing w:after="0"/>
      </w:pPr>
      <w:r>
        <w:t>самоактуализации личности.</w:t>
      </w:r>
    </w:p>
    <w:p w14:paraId="65C2C23E" w14:textId="77777777" w:rsidR="00C529BB" w:rsidRDefault="00C529BB" w:rsidP="00C529BB">
      <w:pPr>
        <w:spacing w:after="0"/>
      </w:pPr>
      <w:r>
        <w:t>ЦЕЛЬ ВОСПИТАТЕЛЬНОЙ РАБОТЫ</w:t>
      </w:r>
    </w:p>
    <w:p w14:paraId="7BA2AF11" w14:textId="77777777" w:rsidR="00C529BB" w:rsidRDefault="00C529BB" w:rsidP="00C529BB">
      <w:pPr>
        <w:spacing w:after="0"/>
      </w:pPr>
      <w:r>
        <w:t xml:space="preserve">Создание в школе единого воспитательного пространства, обеспечивающего условия для </w:t>
      </w:r>
    </w:p>
    <w:p w14:paraId="2B232A9E" w14:textId="77777777" w:rsidR="00C529BB" w:rsidRDefault="00C529BB" w:rsidP="00C529BB">
      <w:pPr>
        <w:spacing w:after="0"/>
      </w:pPr>
      <w:r>
        <w:t xml:space="preserve">духовно-нравственного развития и воспитания учащихся, уважающих традиции своего </w:t>
      </w:r>
    </w:p>
    <w:p w14:paraId="7F26CA95" w14:textId="77777777" w:rsidR="00C529BB" w:rsidRDefault="00C529BB" w:rsidP="00C529BB">
      <w:pPr>
        <w:spacing w:after="0"/>
      </w:pPr>
      <w:r>
        <w:t>народа, способных к самореализации в изменяющихся социокультурных условиях.</w:t>
      </w:r>
    </w:p>
    <w:p w14:paraId="0E36B882" w14:textId="77777777" w:rsidR="00C529BB" w:rsidRDefault="00C529BB" w:rsidP="00C529BB">
      <w:pPr>
        <w:spacing w:after="0"/>
      </w:pPr>
      <w:r>
        <w:t>Задачи:</w:t>
      </w:r>
    </w:p>
    <w:p w14:paraId="645108CC" w14:textId="77777777" w:rsidR="00C529BB" w:rsidRDefault="00C529BB" w:rsidP="00C529BB">
      <w:pPr>
        <w:spacing w:after="0"/>
      </w:pPr>
      <w:r>
        <w:t xml:space="preserve">1. Гуманизация воспитательного процесса, выражающаяся в создании условий для </w:t>
      </w:r>
    </w:p>
    <w:p w14:paraId="13CB7572" w14:textId="77777777" w:rsidR="00C529BB" w:rsidRDefault="00C529BB" w:rsidP="00C529BB">
      <w:pPr>
        <w:spacing w:after="0"/>
      </w:pPr>
      <w:r>
        <w:t xml:space="preserve">интеллектуального, спортивно-оздоровительного и культурно-эстетического развития </w:t>
      </w:r>
    </w:p>
    <w:p w14:paraId="7F654923" w14:textId="77777777" w:rsidR="00C529BB" w:rsidRDefault="00C529BB" w:rsidP="00C529BB">
      <w:pPr>
        <w:spacing w:after="0"/>
      </w:pPr>
      <w:r>
        <w:t>на основе свободы выбора учащимися траектории своего развития.</w:t>
      </w:r>
    </w:p>
    <w:p w14:paraId="6BB3C2CA" w14:textId="77777777" w:rsidR="00C529BB" w:rsidRDefault="00C529BB" w:rsidP="00C529BB">
      <w:pPr>
        <w:spacing w:after="0"/>
      </w:pPr>
      <w:r>
        <w:t xml:space="preserve">2. Поддержание и укрепление школьных традиций, способствующих созданию </w:t>
      </w:r>
    </w:p>
    <w:p w14:paraId="6A44C1FB" w14:textId="77777777" w:rsidR="00C529BB" w:rsidRDefault="00C529BB" w:rsidP="00C529BB">
      <w:pPr>
        <w:spacing w:after="0"/>
      </w:pPr>
      <w:r>
        <w:t xml:space="preserve">общешкольного коллектива, воспитанию гражданской позиции и патриотических </w:t>
      </w:r>
    </w:p>
    <w:p w14:paraId="6AD2AB19" w14:textId="77777777" w:rsidR="00C529BB" w:rsidRDefault="00C529BB" w:rsidP="00C529BB">
      <w:pPr>
        <w:spacing w:after="0"/>
      </w:pPr>
      <w:r>
        <w:t>чувств, развитию толерантных отношений среди коллектива учащихся.</w:t>
      </w:r>
    </w:p>
    <w:p w14:paraId="2EFAD405" w14:textId="77777777" w:rsidR="00C529BB" w:rsidRDefault="00C529BB" w:rsidP="00C529BB">
      <w:pPr>
        <w:spacing w:after="0"/>
      </w:pPr>
      <w:r>
        <w:t>3. Развитие органов ученического самоуправления.</w:t>
      </w:r>
    </w:p>
    <w:p w14:paraId="67A49A0F" w14:textId="77777777" w:rsidR="00C529BB" w:rsidRDefault="00C529BB" w:rsidP="00C529BB">
      <w:pPr>
        <w:spacing w:after="0"/>
      </w:pPr>
      <w:r>
        <w:t xml:space="preserve">4. Совершенствование технологий педагогического воздействия, то есть </w:t>
      </w:r>
    </w:p>
    <w:p w14:paraId="30B70DE9" w14:textId="77777777" w:rsidR="00C529BB" w:rsidRDefault="00C529BB" w:rsidP="00C529BB">
      <w:pPr>
        <w:spacing w:after="0"/>
      </w:pPr>
      <w:r>
        <w:t xml:space="preserve">проектирование подходящих вариантов педагогической коммуникации и </w:t>
      </w:r>
    </w:p>
    <w:p w14:paraId="799D8306" w14:textId="77777777" w:rsidR="00C529BB" w:rsidRDefault="00C529BB" w:rsidP="00C529BB">
      <w:pPr>
        <w:spacing w:after="0"/>
      </w:pPr>
      <w:r>
        <w:t>соответствующих методик для улучшения образовательного процесса.</w:t>
      </w:r>
    </w:p>
    <w:p w14:paraId="2AB88626" w14:textId="77777777" w:rsidR="00C529BB" w:rsidRDefault="00C529BB" w:rsidP="00C529BB">
      <w:pPr>
        <w:spacing w:after="0"/>
      </w:pPr>
      <w:r>
        <w:t xml:space="preserve">5. Формирование школьной воспитательной системы с учетом особенностей и </w:t>
      </w:r>
    </w:p>
    <w:p w14:paraId="03FF3B25" w14:textId="77777777" w:rsidR="00C529BB" w:rsidRDefault="00C529BB" w:rsidP="00C529BB">
      <w:pPr>
        <w:spacing w:after="0"/>
      </w:pPr>
      <w:r>
        <w:t>возможностей школы, города, социума.</w:t>
      </w:r>
    </w:p>
    <w:p w14:paraId="718CBE06" w14:textId="2FD301D5" w:rsidR="00C529BB" w:rsidRDefault="00C529BB" w:rsidP="00C529BB">
      <w:pPr>
        <w:spacing w:after="0"/>
      </w:pPr>
      <w:r>
        <w:t>Для выполнения этих задач созданы внутренние и внешние условия.</w:t>
      </w:r>
    </w:p>
    <w:p w14:paraId="3F62E63D" w14:textId="77777777" w:rsidR="00C529BB" w:rsidRDefault="00C529BB" w:rsidP="00C529BB">
      <w:pPr>
        <w:spacing w:after="0"/>
      </w:pPr>
      <w:r>
        <w:t>Внутренние условия:</w:t>
      </w:r>
    </w:p>
    <w:p w14:paraId="502787F4" w14:textId="77777777" w:rsidR="00C529BB" w:rsidRDefault="00C529BB" w:rsidP="00C529BB">
      <w:pPr>
        <w:spacing w:after="0"/>
      </w:pPr>
      <w:r>
        <w:t>• ученическое самоуправление;</w:t>
      </w:r>
    </w:p>
    <w:p w14:paraId="179774A9" w14:textId="77777777" w:rsidR="00C529BB" w:rsidRDefault="00C529BB" w:rsidP="00C529BB">
      <w:pPr>
        <w:spacing w:after="0"/>
      </w:pPr>
      <w:r>
        <w:t>• система работы классных руководителей;</w:t>
      </w:r>
    </w:p>
    <w:p w14:paraId="286322C8" w14:textId="77777777" w:rsidR="00C529BB" w:rsidRDefault="00C529BB" w:rsidP="00C529BB">
      <w:pPr>
        <w:spacing w:after="0"/>
      </w:pPr>
      <w:r>
        <w:t>• социально-педагогическое сопровождение;</w:t>
      </w:r>
    </w:p>
    <w:p w14:paraId="7E3A0CA6" w14:textId="77777777" w:rsidR="00C529BB" w:rsidRDefault="00C529BB" w:rsidP="00C529BB">
      <w:pPr>
        <w:spacing w:after="0"/>
      </w:pPr>
      <w:r>
        <w:t>• психологическое сопровождение;</w:t>
      </w:r>
    </w:p>
    <w:p w14:paraId="14042CC6" w14:textId="77777777" w:rsidR="00C529BB" w:rsidRDefault="00C529BB" w:rsidP="00C529BB">
      <w:pPr>
        <w:spacing w:after="0"/>
      </w:pPr>
      <w:r>
        <w:t xml:space="preserve">• построение образовательного пространства на основе интеграции обучения, развития и </w:t>
      </w:r>
    </w:p>
    <w:p w14:paraId="7F367421" w14:textId="77777777" w:rsidR="00C529BB" w:rsidRDefault="00C529BB" w:rsidP="00C529BB">
      <w:pPr>
        <w:spacing w:after="0"/>
      </w:pPr>
      <w:r>
        <w:t>воспитания с приоритетом последнего (предметные декады);</w:t>
      </w:r>
    </w:p>
    <w:p w14:paraId="67120BC6" w14:textId="77777777" w:rsidR="00C529BB" w:rsidRDefault="00C529BB" w:rsidP="00C529BB">
      <w:pPr>
        <w:spacing w:after="0"/>
      </w:pPr>
      <w:r>
        <w:t>• сохранение системы в работе спортивных секций, кружков;</w:t>
      </w:r>
    </w:p>
    <w:p w14:paraId="23219435" w14:textId="73D71A99" w:rsidR="00C529BB" w:rsidRDefault="00C529BB" w:rsidP="00C529BB">
      <w:pPr>
        <w:spacing w:after="0"/>
      </w:pPr>
      <w:r>
        <w:t>• создан сайт, который регулярно пополняется.</w:t>
      </w:r>
    </w:p>
    <w:p w14:paraId="5A3F6847" w14:textId="77777777" w:rsidR="00C529BB" w:rsidRDefault="00C529BB" w:rsidP="00C529BB">
      <w:pPr>
        <w:spacing w:after="0"/>
      </w:pPr>
      <w:r>
        <w:t>ТЕХНОЛОГИИ РЕАЛИЗАЦИИ ВОСПИТАТЕЛЬНОЙ СИСТЕМЫ</w:t>
      </w:r>
    </w:p>
    <w:p w14:paraId="4D906062" w14:textId="77777777" w:rsidR="00C529BB" w:rsidRDefault="00C529BB" w:rsidP="00C529BB">
      <w:pPr>
        <w:spacing w:after="0"/>
      </w:pPr>
      <w:r>
        <w:t xml:space="preserve">Для реализации и выполнения концептуального подхода предполагается использование </w:t>
      </w:r>
    </w:p>
    <w:p w14:paraId="36CE5B5B" w14:textId="77777777" w:rsidR="00C529BB" w:rsidRDefault="00C529BB" w:rsidP="00C529BB">
      <w:pPr>
        <w:spacing w:after="0"/>
      </w:pPr>
      <w:r>
        <w:t>следующих видов деятельности:</w:t>
      </w:r>
    </w:p>
    <w:p w14:paraId="25937E0A" w14:textId="77777777" w:rsidR="00C529BB" w:rsidRDefault="00C529BB" w:rsidP="00C529BB">
      <w:pPr>
        <w:spacing w:after="0"/>
      </w:pPr>
      <w:r>
        <w:t>• Традиционные общешкольные мероприятия</w:t>
      </w:r>
    </w:p>
    <w:p w14:paraId="72ADACAF" w14:textId="77777777" w:rsidR="00C529BB" w:rsidRDefault="00C529BB" w:rsidP="00C529BB">
      <w:pPr>
        <w:spacing w:after="0"/>
      </w:pPr>
      <w:r>
        <w:t>• Гражданско-патриотическая деятельность</w:t>
      </w:r>
    </w:p>
    <w:p w14:paraId="0BC6B196" w14:textId="77777777" w:rsidR="00C529BB" w:rsidRDefault="00C529BB" w:rsidP="00C529BB">
      <w:pPr>
        <w:spacing w:after="0"/>
      </w:pPr>
      <w:r>
        <w:t>• Духовно-нравственная деятельность</w:t>
      </w:r>
    </w:p>
    <w:p w14:paraId="60976C48" w14:textId="77777777" w:rsidR="00C529BB" w:rsidRDefault="00C529BB" w:rsidP="00C529BB">
      <w:pPr>
        <w:spacing w:after="0"/>
      </w:pPr>
      <w:r>
        <w:t>• Художественно-эстетическая деятельность</w:t>
      </w:r>
    </w:p>
    <w:p w14:paraId="2C21E71D" w14:textId="77777777" w:rsidR="00C529BB" w:rsidRDefault="00C529BB" w:rsidP="00C529BB">
      <w:pPr>
        <w:spacing w:after="0"/>
      </w:pPr>
      <w:r>
        <w:t>• Спортивно-оздоровительная деятельность</w:t>
      </w:r>
    </w:p>
    <w:p w14:paraId="2BAC1F06" w14:textId="77777777" w:rsidR="00C529BB" w:rsidRDefault="00C529BB" w:rsidP="00C529BB">
      <w:pPr>
        <w:spacing w:after="0"/>
      </w:pPr>
      <w:r>
        <w:t>• Внеучебная воспитательная деятельность в классных коллективах</w:t>
      </w:r>
    </w:p>
    <w:p w14:paraId="052EFAB5" w14:textId="77777777" w:rsidR="00C529BB" w:rsidRDefault="00C529BB" w:rsidP="00C529BB">
      <w:pPr>
        <w:spacing w:after="0"/>
      </w:pPr>
      <w:r>
        <w:t>• Профориентационная деятельность</w:t>
      </w:r>
    </w:p>
    <w:p w14:paraId="765496D7" w14:textId="77777777" w:rsidR="00C529BB" w:rsidRDefault="00C529BB" w:rsidP="00C529BB">
      <w:pPr>
        <w:spacing w:after="0"/>
      </w:pPr>
      <w:r>
        <w:t>• Диагностика и мониторинг</w:t>
      </w:r>
    </w:p>
    <w:p w14:paraId="262BB2F0" w14:textId="77777777" w:rsidR="00C529BB" w:rsidRDefault="00C529BB" w:rsidP="00C529BB">
      <w:pPr>
        <w:spacing w:after="0"/>
      </w:pPr>
      <w:r>
        <w:t>• Организация взаимодействия семьи и школы</w:t>
      </w:r>
    </w:p>
    <w:p w14:paraId="757C6C56" w14:textId="77777777" w:rsidR="00C529BB" w:rsidRDefault="00C529BB" w:rsidP="00C529BB">
      <w:pPr>
        <w:spacing w:after="0"/>
      </w:pPr>
      <w:r>
        <w:t>• Организация взаимодействия школы с социумом</w:t>
      </w:r>
    </w:p>
    <w:p w14:paraId="41552690" w14:textId="77777777" w:rsidR="00C529BB" w:rsidRDefault="00C529BB" w:rsidP="00C529BB">
      <w:pPr>
        <w:spacing w:after="0"/>
      </w:pPr>
      <w:r>
        <w:t>• Материально-техническое обеспечение воспитательного процесса</w:t>
      </w:r>
    </w:p>
    <w:p w14:paraId="7AB53DF2" w14:textId="77777777" w:rsidR="00C529BB" w:rsidRDefault="00C529BB" w:rsidP="00C529BB">
      <w:pPr>
        <w:spacing w:after="0"/>
      </w:pPr>
      <w:r>
        <w:t xml:space="preserve">Администрация в лице директора руководит учебно-воспитательным процессом. При </w:t>
      </w:r>
    </w:p>
    <w:p w14:paraId="161672BD" w14:textId="77777777" w:rsidR="00C529BB" w:rsidRDefault="00C529BB" w:rsidP="00C529BB">
      <w:pPr>
        <w:spacing w:after="0"/>
      </w:pPr>
      <w:r>
        <w:t xml:space="preserve">этом главная роль администрации - координация. Именно администрация обеспечивает </w:t>
      </w:r>
    </w:p>
    <w:p w14:paraId="763C8005" w14:textId="77777777" w:rsidR="00C529BB" w:rsidRDefault="00C529BB" w:rsidP="00C529BB">
      <w:pPr>
        <w:spacing w:after="0"/>
      </w:pPr>
      <w:r>
        <w:t xml:space="preserve">оптимальность учебного процесса, организует контроль за деятельностью педагогов. </w:t>
      </w:r>
    </w:p>
    <w:p w14:paraId="0A0824F9" w14:textId="77777777" w:rsidR="00C529BB" w:rsidRDefault="00C529BB" w:rsidP="00C529BB">
      <w:pPr>
        <w:spacing w:after="0"/>
      </w:pPr>
      <w:r>
        <w:t xml:space="preserve">Только при условии, что все члены коллектива знают свои права и обязанности, </w:t>
      </w:r>
    </w:p>
    <w:p w14:paraId="757F2052" w14:textId="77777777" w:rsidR="00C529BB" w:rsidRDefault="00C529BB" w:rsidP="00C529BB">
      <w:pPr>
        <w:spacing w:after="0"/>
      </w:pPr>
      <w:r>
        <w:t xml:space="preserve">полномочия и грани ответственности, возможна оптимизация управленческих </w:t>
      </w:r>
    </w:p>
    <w:p w14:paraId="0DCD3FE9" w14:textId="2907EF03" w:rsidR="00216D19" w:rsidRDefault="00C529BB" w:rsidP="00C529BB">
      <w:pPr>
        <w:spacing w:after="0"/>
      </w:pPr>
      <w:r>
        <w:t>воздействий.</w:t>
      </w:r>
    </w:p>
    <w:sectPr w:rsidR="00216D19" w:rsidSect="00C529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BB"/>
    <w:rsid w:val="00216D19"/>
    <w:rsid w:val="00C31C95"/>
    <w:rsid w:val="00C5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CE0"/>
  <w15:chartTrackingRefBased/>
  <w15:docId w15:val="{3D7400FA-3E8B-4212-A78D-CB79E1D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жабраилов</dc:creator>
  <cp:keywords/>
  <dc:description/>
  <cp:lastModifiedBy>А</cp:lastModifiedBy>
  <cp:revision>2</cp:revision>
  <dcterms:created xsi:type="dcterms:W3CDTF">2022-10-02T07:49:00Z</dcterms:created>
  <dcterms:modified xsi:type="dcterms:W3CDTF">2022-10-03T11:14:00Z</dcterms:modified>
</cp:coreProperties>
</file>